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0C" w:rsidRPr="00AA6DEA" w:rsidRDefault="00E76B0C" w:rsidP="002440A2">
      <w:pPr>
        <w:pStyle w:val="Tekstpodstawowy"/>
        <w:ind w:left="993" w:right="1111"/>
        <w:contextualSpacing/>
        <w:jc w:val="center"/>
        <w:rPr>
          <w:b/>
          <w:bCs/>
          <w:sz w:val="44"/>
          <w:szCs w:val="44"/>
        </w:rPr>
      </w:pPr>
      <w:r w:rsidRPr="005A0EB2">
        <w:rPr>
          <w:noProof/>
          <w:lang w:val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0</wp:posOffset>
            </wp:positionV>
            <wp:extent cx="3324225" cy="1400175"/>
            <wp:effectExtent l="0" t="0" r="0" b="0"/>
            <wp:wrapTight wrapText="bothSides">
              <wp:wrapPolygon edited="0">
                <wp:start x="3466" y="3527"/>
                <wp:lineTo x="1981" y="4702"/>
                <wp:lineTo x="990" y="6759"/>
                <wp:lineTo x="990" y="10873"/>
                <wp:lineTo x="1609" y="13518"/>
                <wp:lineTo x="2104" y="13518"/>
                <wp:lineTo x="1485" y="14988"/>
                <wp:lineTo x="1981" y="17633"/>
                <wp:lineTo x="6808" y="18220"/>
                <wp:lineTo x="20548" y="18220"/>
                <wp:lineTo x="20300" y="13518"/>
                <wp:lineTo x="20795" y="11167"/>
                <wp:lineTo x="20300" y="9992"/>
                <wp:lineTo x="16958" y="8816"/>
                <wp:lineTo x="17453" y="6465"/>
                <wp:lineTo x="15349" y="5878"/>
                <wp:lineTo x="4085" y="3527"/>
                <wp:lineTo x="3466" y="3527"/>
              </wp:wrapPolygon>
            </wp:wrapTight>
            <wp:docPr id="1" name="Obraz 1" descr="logotyp M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 MS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B0C" w:rsidRPr="005A0EB2" w:rsidRDefault="00E76B0C" w:rsidP="002440A2">
      <w:pPr>
        <w:autoSpaceDE w:val="0"/>
        <w:autoSpaceDN w:val="0"/>
        <w:adjustRightInd w:val="0"/>
        <w:spacing w:line="240" w:lineRule="auto"/>
        <w:contextualSpacing/>
        <w:rPr>
          <w:rFonts w:cs="Calibri"/>
          <w:color w:val="000000"/>
          <w:sz w:val="2"/>
          <w:szCs w:val="2"/>
          <w:lang w:eastAsia="pl-PL"/>
        </w:rPr>
      </w:pPr>
    </w:p>
    <w:p w:rsidR="007655CF" w:rsidRDefault="007655CF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  <w:bCs/>
          <w:color w:val="000000"/>
          <w:sz w:val="23"/>
          <w:szCs w:val="23"/>
          <w:lang w:eastAsia="pl-PL"/>
        </w:rPr>
      </w:pPr>
    </w:p>
    <w:p w:rsidR="007655CF" w:rsidRDefault="007655CF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  <w:bCs/>
          <w:color w:val="000000"/>
          <w:sz w:val="23"/>
          <w:szCs w:val="23"/>
          <w:lang w:eastAsia="pl-PL"/>
        </w:rPr>
      </w:pPr>
    </w:p>
    <w:p w:rsidR="007655CF" w:rsidRDefault="007655CF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  <w:bCs/>
          <w:color w:val="000000"/>
          <w:sz w:val="23"/>
          <w:szCs w:val="23"/>
          <w:lang w:eastAsia="pl-PL"/>
        </w:rPr>
      </w:pPr>
    </w:p>
    <w:p w:rsidR="007655CF" w:rsidRDefault="007655CF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  <w:bCs/>
          <w:color w:val="000000"/>
          <w:sz w:val="23"/>
          <w:szCs w:val="23"/>
          <w:lang w:eastAsia="pl-PL"/>
        </w:rPr>
      </w:pPr>
    </w:p>
    <w:p w:rsidR="007655CF" w:rsidRDefault="007655CF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b/>
          <w:bCs/>
          <w:color w:val="000000"/>
          <w:sz w:val="23"/>
          <w:szCs w:val="23"/>
          <w:lang w:eastAsia="pl-PL"/>
        </w:rPr>
      </w:pPr>
    </w:p>
    <w:p w:rsidR="00E76B0C" w:rsidRPr="005A0EB2" w:rsidRDefault="00E76B0C" w:rsidP="002440A2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  <w:color w:val="000000"/>
          <w:sz w:val="23"/>
          <w:szCs w:val="23"/>
          <w:lang w:eastAsia="pl-PL"/>
        </w:rPr>
      </w:pPr>
      <w:r w:rsidRPr="005A0EB2">
        <w:rPr>
          <w:rFonts w:cs="Calibri"/>
          <w:b/>
          <w:bCs/>
          <w:color w:val="000000"/>
          <w:sz w:val="23"/>
          <w:szCs w:val="23"/>
          <w:lang w:eastAsia="pl-PL"/>
        </w:rPr>
        <w:t>Dofinansowano ze środków Funduszu Rozwoju Kultury Fizycznej,</w:t>
      </w:r>
    </w:p>
    <w:p w:rsidR="00E76B0C" w:rsidRPr="007655CF" w:rsidRDefault="00E76B0C" w:rsidP="002440A2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5A0EB2">
        <w:rPr>
          <w:rFonts w:cs="Calibri"/>
          <w:b/>
          <w:bCs/>
          <w:color w:val="000000"/>
          <w:sz w:val="23"/>
          <w:szCs w:val="23"/>
          <w:lang w:eastAsia="pl-PL"/>
        </w:rPr>
        <w:t>których dysponentem jest Minister Sportu i Turystyki</w:t>
      </w:r>
    </w:p>
    <w:p w:rsidR="007655CF" w:rsidRPr="007655CF" w:rsidRDefault="007655CF" w:rsidP="002440A2">
      <w:pPr>
        <w:pStyle w:val="NormalnyWeb"/>
        <w:shd w:val="clear" w:color="auto" w:fill="FFFFFF"/>
        <w:spacing w:before="0" w:beforeAutospacing="0"/>
        <w:contextualSpacing/>
        <w:jc w:val="center"/>
        <w:rPr>
          <w:b/>
          <w:color w:val="212529"/>
          <w:sz w:val="20"/>
          <w:szCs w:val="20"/>
        </w:rPr>
      </w:pPr>
    </w:p>
    <w:p w:rsidR="002440A2" w:rsidRDefault="002440A2" w:rsidP="002440A2">
      <w:pPr>
        <w:pStyle w:val="NormalnyWeb"/>
        <w:shd w:val="clear" w:color="auto" w:fill="FFFFFF"/>
        <w:spacing w:before="0" w:beforeAutospacing="0"/>
        <w:contextualSpacing/>
        <w:jc w:val="center"/>
        <w:rPr>
          <w:b/>
          <w:color w:val="212529"/>
          <w:sz w:val="32"/>
          <w:szCs w:val="32"/>
        </w:rPr>
      </w:pPr>
    </w:p>
    <w:p w:rsidR="007655CF" w:rsidRDefault="007655CF" w:rsidP="002440A2">
      <w:pPr>
        <w:pStyle w:val="NormalnyWeb"/>
        <w:shd w:val="clear" w:color="auto" w:fill="FFFFFF"/>
        <w:spacing w:before="0" w:beforeAutospacing="0"/>
        <w:contextualSpacing/>
        <w:jc w:val="center"/>
        <w:rPr>
          <w:b/>
          <w:color w:val="212529"/>
          <w:sz w:val="32"/>
          <w:szCs w:val="32"/>
        </w:rPr>
      </w:pPr>
      <w:r w:rsidRPr="007655CF">
        <w:rPr>
          <w:b/>
          <w:color w:val="212529"/>
          <w:sz w:val="32"/>
          <w:szCs w:val="32"/>
        </w:rPr>
        <w:t>ROZPOCZYNAMY PRACE MODERNIZACYJNE ORLIKA</w:t>
      </w:r>
    </w:p>
    <w:p w:rsidR="002440A2" w:rsidRPr="002440A2" w:rsidRDefault="002440A2" w:rsidP="002440A2">
      <w:pPr>
        <w:pStyle w:val="NormalnyWeb"/>
        <w:shd w:val="clear" w:color="auto" w:fill="FFFFFF"/>
        <w:spacing w:before="0" w:beforeAutospacing="0"/>
        <w:contextualSpacing/>
        <w:jc w:val="center"/>
        <w:rPr>
          <w:b/>
          <w:color w:val="212529"/>
          <w:sz w:val="2"/>
          <w:szCs w:val="2"/>
        </w:rPr>
      </w:pPr>
    </w:p>
    <w:p w:rsidR="00E76B0C" w:rsidRPr="007655CF" w:rsidRDefault="007655CF" w:rsidP="002440A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7655CF">
        <w:rPr>
          <w:rFonts w:ascii="Times New Roman" w:hAnsi="Times New Roman" w:cs="Times New Roman"/>
          <w:sz w:val="24"/>
          <w:szCs w:val="24"/>
        </w:rPr>
        <w:t xml:space="preserve"> końcem czerwca zawarliśmy umowę na wykonanie robót budowlanych </w:t>
      </w:r>
      <w:r>
        <w:rPr>
          <w:rFonts w:ascii="Times New Roman" w:hAnsi="Times New Roman" w:cs="Times New Roman"/>
          <w:sz w:val="24"/>
          <w:szCs w:val="24"/>
        </w:rPr>
        <w:t>związanych z  </w:t>
      </w:r>
      <w:r w:rsidRPr="007655CF">
        <w:rPr>
          <w:rFonts w:ascii="Times New Roman" w:hAnsi="Times New Roman" w:cs="Times New Roman"/>
          <w:sz w:val="24"/>
          <w:szCs w:val="24"/>
        </w:rPr>
        <w:t>modernizacją</w:t>
      </w:r>
      <w:r w:rsidR="006659A4" w:rsidRPr="007655CF">
        <w:rPr>
          <w:rFonts w:ascii="Times New Roman" w:hAnsi="Times New Roman" w:cs="Times New Roman"/>
          <w:sz w:val="24"/>
          <w:szCs w:val="24"/>
        </w:rPr>
        <w:t xml:space="preserve"> </w:t>
      </w:r>
      <w:r w:rsidR="006659A4" w:rsidRPr="00765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kompleksu sportowego „Moje Boisko – ORLIK 2012”. </w:t>
      </w:r>
    </w:p>
    <w:p w:rsidR="006659A4" w:rsidRPr="007655CF" w:rsidRDefault="006659A4" w:rsidP="00244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Zakres zadania obejmuje: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modernizację zaplecza szatniowo-sanitarnego poprzez wymianę istniejącego obiektu na nowe</w:t>
      </w:r>
      <w:r w:rsidRPr="00765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>kontenery modułowe;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natrysk poliuretanowy warstwy użytkowej i malowanie linii na boisku do koszykówki i</w:t>
      </w:r>
      <w:r w:rsidR="00F24E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>siatkówki;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modernizację oświetlenia poprzez wymianę istniejących opraw ze źródłami światła</w:t>
      </w:r>
      <w:r w:rsidRPr="00765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>metalohalogenkowymi na oprawy ze źródłem światła LED;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wymianę nawierzchni dojść i ciągów komunikacyjnych z brukowej kostki betonowej na nową</w:t>
      </w:r>
      <w:r w:rsidRPr="00765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>brukową kostkę betonową;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obsianie trawnika pomiędzy boiskiem do koszykówki a zapleczem;</w:t>
      </w:r>
    </w:p>
    <w:p w:rsidR="006659A4" w:rsidRPr="007655CF" w:rsidRDefault="006659A4" w:rsidP="002440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wymianę wyposażenia na nowe, tj. bramek, koszy do gry w koszykówkę, ławek, poręczy</w:t>
      </w:r>
      <w:r w:rsidRPr="00765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>ochronnych.</w:t>
      </w:r>
    </w:p>
    <w:p w:rsidR="0067094D" w:rsidRDefault="0067094D" w:rsidP="0067094D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094D" w:rsidRDefault="0067094D" w:rsidP="006709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F">
        <w:rPr>
          <w:rFonts w:ascii="Times New Roman" w:hAnsi="Times New Roman"/>
          <w:sz w:val="24"/>
          <w:szCs w:val="24"/>
        </w:rPr>
        <w:t>Planowany termin zakończenia robót budowlanych: 25.10.2026 r.</w:t>
      </w:r>
    </w:p>
    <w:p w:rsidR="0067094D" w:rsidRDefault="0067094D" w:rsidP="0067094D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7094D" w:rsidRDefault="007655CF" w:rsidP="006709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655CF">
        <w:rPr>
          <w:rFonts w:ascii="Times New Roman" w:hAnsi="Times New Roman" w:cs="Times New Roman"/>
          <w:sz w:val="24"/>
          <w:szCs w:val="24"/>
          <w:lang w:eastAsia="pl-PL"/>
        </w:rPr>
        <w:t>Wykonawcą robót budowlanych będzie podmiot SOLID-STET Sp.  z o.o., Sp. k. z siedzib</w:t>
      </w:r>
      <w:r>
        <w:rPr>
          <w:rFonts w:ascii="Times New Roman" w:hAnsi="Times New Roman" w:cs="Times New Roman"/>
          <w:sz w:val="24"/>
          <w:szCs w:val="24"/>
          <w:lang w:eastAsia="pl-PL"/>
        </w:rPr>
        <w:t>ą w </w:t>
      </w:r>
      <w:r w:rsidRPr="007655CF">
        <w:rPr>
          <w:rFonts w:ascii="Times New Roman" w:hAnsi="Times New Roman" w:cs="Times New Roman"/>
          <w:sz w:val="24"/>
          <w:szCs w:val="24"/>
          <w:lang w:eastAsia="pl-PL"/>
        </w:rPr>
        <w:t xml:space="preserve">Szczecinie, natomiast roboty budowlane nadzorował będzie Pan Wojciech Drewniak, prowadzący działalność gospodarczą pod nazwą </w:t>
      </w:r>
      <w:r w:rsidRPr="007655CF">
        <w:rPr>
          <w:rStyle w:val="FontStyle13"/>
          <w:rFonts w:ascii="Times New Roman" w:hAnsi="Times New Roman" w:cs="Times New Roman"/>
          <w:sz w:val="24"/>
          <w:szCs w:val="24"/>
        </w:rPr>
        <w:t>„</w:t>
      </w:r>
      <w:r w:rsidRPr="007655CF">
        <w:rPr>
          <w:rFonts w:ascii="Times New Roman" w:hAnsi="Times New Roman"/>
          <w:sz w:val="24"/>
          <w:szCs w:val="24"/>
        </w:rPr>
        <w:t>BUDOWAL Wojciech Drewniak” z siedzibą w Stargardzie.</w:t>
      </w:r>
    </w:p>
    <w:p w:rsidR="0067094D" w:rsidRDefault="0067094D" w:rsidP="0067094D">
      <w:pPr>
        <w:contextualSpacing/>
        <w:jc w:val="both"/>
        <w:rPr>
          <w:rFonts w:ascii="Times New Roman" w:hAnsi="Times New Roman"/>
          <w:szCs w:val="24"/>
        </w:rPr>
      </w:pPr>
    </w:p>
    <w:p w:rsidR="006659A4" w:rsidRPr="007655CF" w:rsidRDefault="006659A4" w:rsidP="006709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F">
        <w:rPr>
          <w:rFonts w:ascii="Times New Roman" w:hAnsi="Times New Roman"/>
          <w:szCs w:val="24"/>
        </w:rPr>
        <w:t xml:space="preserve">Inwestycja dofinansowana w ramach </w:t>
      </w:r>
      <w:r w:rsidRPr="007655CF">
        <w:rPr>
          <w:rFonts w:ascii="Times New Roman" w:hAnsi="Times New Roman"/>
          <w:szCs w:val="24"/>
          <w:lang w:eastAsia="pl-PL"/>
        </w:rPr>
        <w:t>środków funduszu rozwoju kultury fizycznej zadania inwestycyjnego w ramach Programu Modernizacji Kompleksów Sportowych „MOJE BOISKO – ORLIK 2012” – Edycja 2025.</w:t>
      </w:r>
    </w:p>
    <w:p w:rsidR="0067094D" w:rsidRDefault="0067094D" w:rsidP="002440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59A4" w:rsidRPr="007655CF" w:rsidRDefault="007655CF" w:rsidP="002440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6659A4" w:rsidRPr="007655CF">
        <w:rPr>
          <w:rFonts w:ascii="Times New Roman" w:hAnsi="Times New Roman" w:cs="Times New Roman"/>
          <w:sz w:val="24"/>
          <w:szCs w:val="24"/>
        </w:rPr>
        <w:t xml:space="preserve"> zadania: </w:t>
      </w:r>
      <w:r w:rsidR="006659A4" w:rsidRPr="007655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966.996,82</w:t>
      </w:r>
      <w:r w:rsidR="00E76B0C" w:rsidRPr="007655CF">
        <w:rPr>
          <w:rFonts w:ascii="Times New Roman" w:hAnsi="Times New Roman" w:cs="Times New Roman"/>
          <w:sz w:val="24"/>
          <w:szCs w:val="24"/>
        </w:rPr>
        <w:t xml:space="preserve"> zł</w:t>
      </w:r>
      <w:r w:rsidR="006659A4" w:rsidRPr="007655CF">
        <w:rPr>
          <w:rFonts w:ascii="Times New Roman" w:hAnsi="Times New Roman" w:cs="Times New Roman"/>
          <w:sz w:val="24"/>
          <w:szCs w:val="24"/>
        </w:rPr>
        <w:tab/>
      </w:r>
    </w:p>
    <w:p w:rsidR="006659A4" w:rsidRPr="007655CF" w:rsidRDefault="006659A4" w:rsidP="00244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55CF">
        <w:rPr>
          <w:rFonts w:ascii="Times New Roman" w:hAnsi="Times New Roman" w:cs="Times New Roman"/>
          <w:sz w:val="24"/>
          <w:szCs w:val="24"/>
        </w:rPr>
        <w:t>Wartość otrzymanego wsparcia:</w:t>
      </w:r>
      <w:r w:rsidRPr="007655CF">
        <w:rPr>
          <w:rFonts w:ascii="Times New Roman" w:hAnsi="Times New Roman" w:cs="Times New Roman"/>
          <w:sz w:val="24"/>
          <w:szCs w:val="24"/>
        </w:rPr>
        <w:tab/>
      </w:r>
      <w:r w:rsidR="00E76B0C" w:rsidRPr="007655CF">
        <w:rPr>
          <w:rFonts w:ascii="Times New Roman" w:hAnsi="Times New Roman" w:cs="Times New Roman"/>
          <w:sz w:val="24"/>
          <w:szCs w:val="24"/>
        </w:rPr>
        <w:t>341.400,00 zł</w:t>
      </w:r>
    </w:p>
    <w:p w:rsidR="006659A4" w:rsidRPr="007655CF" w:rsidRDefault="006659A4" w:rsidP="002440A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659A4" w:rsidRPr="007655CF" w:rsidSect="007655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4"/>
    <w:multiLevelType w:val="hybridMultilevel"/>
    <w:tmpl w:val="1186AFC0"/>
    <w:lvl w:ilvl="0" w:tplc="1C346E6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A5C02658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78D4EAD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EAE758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211C0"/>
    <w:multiLevelType w:val="hybridMultilevel"/>
    <w:tmpl w:val="58FC5466"/>
    <w:lvl w:ilvl="0" w:tplc="25F207BE">
      <w:start w:val="1"/>
      <w:numFmt w:val="decimal"/>
      <w:pStyle w:val="Mjstylcolibri1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A4"/>
    <w:rsid w:val="002440A2"/>
    <w:rsid w:val="006659A4"/>
    <w:rsid w:val="0067094D"/>
    <w:rsid w:val="007655CF"/>
    <w:rsid w:val="0099063A"/>
    <w:rsid w:val="00A8545C"/>
    <w:rsid w:val="00B9461A"/>
    <w:rsid w:val="00E76B0C"/>
    <w:rsid w:val="00F2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4A1E"/>
  <w15:chartTrackingRefBased/>
  <w15:docId w15:val="{566716D3-8758-42D9-B097-7E166D4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59A4"/>
    <w:rPr>
      <w:b/>
      <w:bCs/>
    </w:rPr>
  </w:style>
  <w:style w:type="paragraph" w:customStyle="1" w:styleId="Mjstylcolibri12">
    <w:name w:val="Mój styl colibri 12"/>
    <w:basedOn w:val="Bezodstpw"/>
    <w:next w:val="Bezodstpw"/>
    <w:link w:val="Mjstylcolibri12Znak"/>
    <w:rsid w:val="006659A4"/>
    <w:pPr>
      <w:numPr>
        <w:numId w:val="2"/>
      </w:numPr>
      <w:spacing w:line="276" w:lineRule="auto"/>
      <w:jc w:val="both"/>
    </w:pPr>
    <w:rPr>
      <w:rFonts w:ascii="Calibri" w:eastAsia="Calibri" w:hAnsi="Calibri" w:cs="Times New Roman"/>
      <w:bCs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Mjstylcolibri12Znak">
    <w:name w:val="Mój styl colibri 12 Znak"/>
    <w:link w:val="Mjstylcolibri12"/>
    <w:rsid w:val="006659A4"/>
    <w:rPr>
      <w:rFonts w:ascii="Calibri" w:eastAsia="Calibri" w:hAnsi="Calibri" w:cs="Times New Roman"/>
      <w:bCs/>
      <w:color w:val="000000"/>
      <w:kern w:val="0"/>
      <w:sz w:val="24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6659A4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E76B0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76B0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FontStyle13">
    <w:name w:val="Font Style13"/>
    <w:uiPriority w:val="99"/>
    <w:rsid w:val="007655C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Dziwińska</dc:creator>
  <cp:keywords/>
  <dc:description/>
  <cp:lastModifiedBy>Kamila Dziwińska</cp:lastModifiedBy>
  <cp:revision>6</cp:revision>
  <dcterms:created xsi:type="dcterms:W3CDTF">2026-05-20T10:20:00Z</dcterms:created>
  <dcterms:modified xsi:type="dcterms:W3CDTF">2026-06-25T11:52:00Z</dcterms:modified>
</cp:coreProperties>
</file>