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3A" w:rsidRPr="002F7DC2" w:rsidRDefault="0001409D" w:rsidP="00CA3343">
      <w:pPr>
        <w:contextualSpacing/>
        <w:jc w:val="center"/>
      </w:pPr>
      <w:r w:rsidRPr="002F7DC2">
        <w:rPr>
          <w:noProof/>
        </w:rPr>
        <w:drawing>
          <wp:inline distT="0" distB="0" distL="0" distR="0">
            <wp:extent cx="5974715" cy="434525"/>
            <wp:effectExtent l="0" t="0" r="0" b="0"/>
            <wp:docPr id="1" name="Obraz 1" descr="Ciąg znaków Funduszy Europejskich. Kolejno znajdują się: znak Funduszy Europejskich, flaga Rzeczpospolitej Polskiej, znak Unii Europejskiej i logo Pomorza Zachodn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iąg znaków Funduszy Europejskich. Kolejno znajdują się: znak Funduszy Europejskich, flaga Rzeczpospolitej Polskiej, znak Unii Europejskiej i logo Pomorza Zachodnieg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43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343" w:rsidRPr="002F7DC2" w:rsidRDefault="00CA3343" w:rsidP="00CF283A">
      <w:pPr>
        <w:contextualSpacing/>
        <w:rPr>
          <w:i/>
        </w:rPr>
      </w:pPr>
    </w:p>
    <w:p w:rsidR="00CA3343" w:rsidRDefault="00CA3343" w:rsidP="00CF283A">
      <w:pPr>
        <w:contextualSpacing/>
        <w:rPr>
          <w:i/>
        </w:rPr>
      </w:pPr>
    </w:p>
    <w:p w:rsidR="00A71409" w:rsidRDefault="00A71409" w:rsidP="00CF283A">
      <w:pPr>
        <w:contextualSpacing/>
        <w:rPr>
          <w:i/>
        </w:rPr>
      </w:pPr>
    </w:p>
    <w:p w:rsidR="00A71409" w:rsidRDefault="00A71409" w:rsidP="00A71409">
      <w:pPr>
        <w:contextualSpacing/>
        <w:jc w:val="center"/>
        <w:rPr>
          <w:b/>
          <w:color w:val="000000" w:themeColor="text1"/>
          <w:sz w:val="36"/>
          <w:szCs w:val="36"/>
        </w:rPr>
      </w:pPr>
      <w:r w:rsidRPr="00A71409">
        <w:rPr>
          <w:b/>
          <w:color w:val="000000" w:themeColor="text1"/>
          <w:sz w:val="36"/>
          <w:szCs w:val="36"/>
        </w:rPr>
        <w:t>MODERNIZACJA OCZYSZCZALNI ŚCIEKÓW</w:t>
      </w:r>
    </w:p>
    <w:p w:rsidR="00A71409" w:rsidRPr="00A71409" w:rsidRDefault="00A71409" w:rsidP="00A71409">
      <w:pPr>
        <w:contextualSpacing/>
        <w:jc w:val="center"/>
        <w:rPr>
          <w:b/>
          <w:i/>
          <w:sz w:val="36"/>
          <w:szCs w:val="36"/>
        </w:rPr>
      </w:pPr>
      <w:r w:rsidRPr="00A71409">
        <w:rPr>
          <w:b/>
          <w:color w:val="000000" w:themeColor="text1"/>
          <w:sz w:val="36"/>
          <w:szCs w:val="36"/>
        </w:rPr>
        <w:t xml:space="preserve"> W DOBRZANACH</w:t>
      </w:r>
    </w:p>
    <w:p w:rsidR="00A71409" w:rsidRPr="002F7DC2" w:rsidRDefault="00A71409" w:rsidP="00CF283A">
      <w:pPr>
        <w:contextualSpacing/>
        <w:rPr>
          <w:i/>
        </w:rPr>
      </w:pPr>
    </w:p>
    <w:p w:rsidR="00A71409" w:rsidRDefault="00A71409" w:rsidP="00A71409">
      <w:pPr>
        <w:tabs>
          <w:tab w:val="left" w:pos="5103"/>
        </w:tabs>
        <w:contextualSpacing/>
        <w:rPr>
          <w:b/>
          <w:i/>
          <w:sz w:val="28"/>
          <w:szCs w:val="28"/>
          <w:u w:val="single"/>
        </w:rPr>
      </w:pPr>
    </w:p>
    <w:p w:rsidR="00A71409" w:rsidRPr="006A74FD" w:rsidRDefault="00A71409" w:rsidP="00A71409">
      <w:pPr>
        <w:spacing w:line="276" w:lineRule="auto"/>
        <w:ind w:firstLine="708"/>
        <w:contextualSpacing/>
        <w:jc w:val="both"/>
        <w:rPr>
          <w:color w:val="000000" w:themeColor="text1"/>
        </w:rPr>
      </w:pPr>
      <w:bookmarkStart w:id="0" w:name="_GoBack"/>
      <w:r w:rsidRPr="006A74FD">
        <w:rPr>
          <w:color w:val="000000" w:themeColor="text1"/>
        </w:rPr>
        <w:t xml:space="preserve">W połowie listopada </w:t>
      </w:r>
      <w:r>
        <w:rPr>
          <w:color w:val="000000" w:themeColor="text1"/>
        </w:rPr>
        <w:t xml:space="preserve">2025 r. </w:t>
      </w:r>
      <w:r>
        <w:rPr>
          <w:color w:val="000000" w:themeColor="text1"/>
        </w:rPr>
        <w:t>Gmina Dobrzany zawarła</w:t>
      </w:r>
      <w:r w:rsidRPr="006A74FD">
        <w:rPr>
          <w:color w:val="000000" w:themeColor="text1"/>
        </w:rPr>
        <w:t xml:space="preserve"> ważną dla </w:t>
      </w:r>
      <w:r>
        <w:rPr>
          <w:color w:val="000000" w:themeColor="text1"/>
        </w:rPr>
        <w:t>mieszkańców umowę o </w:t>
      </w:r>
      <w:r w:rsidRPr="006A74FD">
        <w:rPr>
          <w:color w:val="000000" w:themeColor="text1"/>
        </w:rPr>
        <w:t xml:space="preserve">dofinansowanie projektu „Modernizacja oczyszczalni ścieków w Dobrzanach. Etap I.” </w:t>
      </w:r>
    </w:p>
    <w:p w:rsidR="00A71409" w:rsidRDefault="00A71409" w:rsidP="00A71409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6A74FD">
        <w:rPr>
          <w:color w:val="000000" w:themeColor="text1"/>
        </w:rPr>
        <w:t>Celem projektu jest poprawa funkcjonowania oczyszczalni ścieków w Dobrzanach, poprzez umożliwienie utrzymania, wymaganych przepisami prawa, parametrów ścieków oczyszczonych oraz zapewnienia docelowej przepustowości oczyszczalni obsługującej aglomerację Dob</w:t>
      </w:r>
      <w:r>
        <w:rPr>
          <w:color w:val="000000" w:themeColor="text1"/>
        </w:rPr>
        <w:t>rzany.</w:t>
      </w:r>
    </w:p>
    <w:p w:rsidR="00A71409" w:rsidRDefault="00A71409" w:rsidP="00A71409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6A74FD">
        <w:rPr>
          <w:color w:val="000000" w:themeColor="text1"/>
        </w:rPr>
        <w:t xml:space="preserve">Całkowity koszt zadania stanowi kwotę 10.348.374,10 zł, z czego dofinansowanie wynosi 7.151.315,43 zł, </w:t>
      </w:r>
      <w:r>
        <w:rPr>
          <w:color w:val="000000" w:themeColor="text1"/>
        </w:rPr>
        <w:t>co stanowi</w:t>
      </w:r>
      <w:r w:rsidRPr="006A74FD">
        <w:rPr>
          <w:color w:val="000000" w:themeColor="text1"/>
        </w:rPr>
        <w:t> 85% kosztów kwalifikowalnych (8.413.312,28 zł).</w:t>
      </w:r>
    </w:p>
    <w:p w:rsidR="00A71409" w:rsidRDefault="00A71409" w:rsidP="00A71409">
      <w:pPr>
        <w:spacing w:line="276" w:lineRule="auto"/>
        <w:ind w:firstLine="70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Zadanie dofinansowane w ramach Priorytetu 2 Fundusze Europejskie na rzecz zielonego Pomorza Zachodniego, Działanie 2.16 Odprowadzanie i oczyszczanie ścieków.</w:t>
      </w:r>
    </w:p>
    <w:p w:rsidR="00A71409" w:rsidRPr="006A74FD" w:rsidRDefault="00A71409" w:rsidP="00A71409">
      <w:pPr>
        <w:spacing w:line="276" w:lineRule="auto"/>
        <w:ind w:firstLine="708"/>
        <w:contextualSpacing/>
        <w:jc w:val="both"/>
        <w:rPr>
          <w:color w:val="000000" w:themeColor="text1"/>
        </w:rPr>
      </w:pPr>
      <w:r w:rsidRPr="006A74FD">
        <w:rPr>
          <w:color w:val="000000" w:themeColor="text1"/>
        </w:rPr>
        <w:t>Zakończenie realizacji inwestycji przewiduje się na dzień 31 grudnia 2028 r.</w:t>
      </w:r>
    </w:p>
    <w:bookmarkEnd w:id="0"/>
    <w:p w:rsidR="002F7DC2" w:rsidRPr="002F7DC2" w:rsidRDefault="002F7DC2" w:rsidP="00A71409">
      <w:pPr>
        <w:spacing w:line="276" w:lineRule="auto"/>
        <w:contextualSpacing/>
        <w:jc w:val="right"/>
      </w:pPr>
    </w:p>
    <w:sectPr w:rsidR="002F7DC2" w:rsidRPr="002F7DC2" w:rsidSect="00CA3343">
      <w:headerReference w:type="default" r:id="rId9"/>
      <w:pgSz w:w="11906" w:h="16838"/>
      <w:pgMar w:top="567" w:right="1417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FF0" w:rsidRDefault="005B1FF0" w:rsidP="00CF283A">
      <w:r>
        <w:separator/>
      </w:r>
    </w:p>
  </w:endnote>
  <w:endnote w:type="continuationSeparator" w:id="0">
    <w:p w:rsidR="005B1FF0" w:rsidRDefault="005B1FF0" w:rsidP="00CF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CDCNG+ArialNarrow">
    <w:altName w:val="Times New Roman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FF0" w:rsidRDefault="005B1FF0" w:rsidP="00CF283A">
      <w:r>
        <w:separator/>
      </w:r>
    </w:p>
  </w:footnote>
  <w:footnote w:type="continuationSeparator" w:id="0">
    <w:p w:rsidR="005B1FF0" w:rsidRDefault="005B1FF0" w:rsidP="00CF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E9" w:rsidRDefault="005B1FF0">
    <w:pPr>
      <w:pStyle w:val="Nagwek"/>
    </w:pPr>
  </w:p>
  <w:p w:rsidR="00711CE9" w:rsidRDefault="005B1FF0" w:rsidP="004125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4150011"/>
    <w:lvl w:ilvl="0">
      <w:start w:val="1"/>
      <w:numFmt w:val="decimal"/>
      <w:lvlText w:val="%1)"/>
      <w:lvlJc w:val="left"/>
      <w:pPr>
        <w:ind w:left="1920" w:hanging="360"/>
      </w:pPr>
      <w:rPr>
        <w:strike w:val="0"/>
      </w:rPr>
    </w:lvl>
  </w:abstractNum>
  <w:abstractNum w:abstractNumId="1" w15:restartNumberingAfterBreak="0">
    <w:nsid w:val="77C51DF7"/>
    <w:multiLevelType w:val="hybridMultilevel"/>
    <w:tmpl w:val="D7404492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83A"/>
    <w:rsid w:val="0001409D"/>
    <w:rsid w:val="000311EC"/>
    <w:rsid w:val="00084A77"/>
    <w:rsid w:val="00102432"/>
    <w:rsid w:val="00107EF2"/>
    <w:rsid w:val="001715D9"/>
    <w:rsid w:val="001A0154"/>
    <w:rsid w:val="00234E46"/>
    <w:rsid w:val="00253D21"/>
    <w:rsid w:val="002822E0"/>
    <w:rsid w:val="002A1A91"/>
    <w:rsid w:val="002F7DC2"/>
    <w:rsid w:val="003004C0"/>
    <w:rsid w:val="00310B76"/>
    <w:rsid w:val="003C5EFF"/>
    <w:rsid w:val="00420DAE"/>
    <w:rsid w:val="00427695"/>
    <w:rsid w:val="00437D89"/>
    <w:rsid w:val="00454897"/>
    <w:rsid w:val="0045798A"/>
    <w:rsid w:val="00496490"/>
    <w:rsid w:val="004E1993"/>
    <w:rsid w:val="005408F9"/>
    <w:rsid w:val="00583917"/>
    <w:rsid w:val="005867C3"/>
    <w:rsid w:val="005B1FF0"/>
    <w:rsid w:val="0065160A"/>
    <w:rsid w:val="006D57C5"/>
    <w:rsid w:val="00717792"/>
    <w:rsid w:val="00730E6C"/>
    <w:rsid w:val="007422ED"/>
    <w:rsid w:val="007863F8"/>
    <w:rsid w:val="007C7711"/>
    <w:rsid w:val="00833594"/>
    <w:rsid w:val="008F4603"/>
    <w:rsid w:val="009477DB"/>
    <w:rsid w:val="009C2484"/>
    <w:rsid w:val="00A062DF"/>
    <w:rsid w:val="00A33911"/>
    <w:rsid w:val="00A71409"/>
    <w:rsid w:val="00AF2D86"/>
    <w:rsid w:val="00B14E8E"/>
    <w:rsid w:val="00B32344"/>
    <w:rsid w:val="00B76F22"/>
    <w:rsid w:val="00BD05E4"/>
    <w:rsid w:val="00C615C6"/>
    <w:rsid w:val="00C733D2"/>
    <w:rsid w:val="00C94EE3"/>
    <w:rsid w:val="00CA3343"/>
    <w:rsid w:val="00CF283A"/>
    <w:rsid w:val="00D16CA7"/>
    <w:rsid w:val="00E01029"/>
    <w:rsid w:val="00F44B5E"/>
    <w:rsid w:val="00FB54A8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B780BA"/>
  <w15:docId w15:val="{1F3B3D55-1828-417A-AAE2-9E229804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8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283A"/>
    <w:rPr>
      <w:rFonts w:ascii="Arial" w:hAnsi="Arial" w:cs="Arial" w:hint="default"/>
      <w:color w:val="0000FF"/>
      <w:u w:val="single"/>
    </w:rPr>
  </w:style>
  <w:style w:type="paragraph" w:styleId="Nagwek">
    <w:name w:val="header"/>
    <w:basedOn w:val="Normalny"/>
    <w:link w:val="NagwekZnak"/>
    <w:rsid w:val="00CF2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283A"/>
    <w:rPr>
      <w:sz w:val="24"/>
      <w:szCs w:val="24"/>
    </w:rPr>
  </w:style>
  <w:style w:type="paragraph" w:customStyle="1" w:styleId="CM22">
    <w:name w:val="CM22"/>
    <w:basedOn w:val="Normalny"/>
    <w:next w:val="Normalny"/>
    <w:rsid w:val="00CF283A"/>
    <w:pPr>
      <w:widowControl w:val="0"/>
      <w:autoSpaceDE w:val="0"/>
      <w:autoSpaceDN w:val="0"/>
      <w:adjustRightInd w:val="0"/>
      <w:spacing w:after="228"/>
    </w:pPr>
    <w:rPr>
      <w:rFonts w:ascii="HCDCNG+ArialNarrow" w:hAnsi="HCDCNG+ArialNarrow"/>
    </w:rPr>
  </w:style>
  <w:style w:type="paragraph" w:styleId="Tekstprzypisudolnego">
    <w:name w:val="footnote text"/>
    <w:basedOn w:val="Normalny"/>
    <w:link w:val="TekstprzypisudolnegoZnak"/>
    <w:rsid w:val="00CF28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283A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CF283A"/>
    <w:rPr>
      <w:vertAlign w:val="superscript"/>
    </w:rPr>
  </w:style>
  <w:style w:type="paragraph" w:styleId="Tekstpodstawowy">
    <w:name w:val="Body Text"/>
    <w:basedOn w:val="Normalny"/>
    <w:link w:val="TekstpodstawowyZnak"/>
    <w:rsid w:val="00CF283A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F283A"/>
    <w:rPr>
      <w:sz w:val="24"/>
      <w:szCs w:val="24"/>
    </w:rPr>
  </w:style>
  <w:style w:type="paragraph" w:styleId="Stopka">
    <w:name w:val="footer"/>
    <w:basedOn w:val="Normalny"/>
    <w:link w:val="StopkaZnak"/>
    <w:rsid w:val="00CF2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283A"/>
    <w:rPr>
      <w:sz w:val="24"/>
      <w:szCs w:val="24"/>
    </w:rPr>
  </w:style>
  <w:style w:type="paragraph" w:styleId="Tekstdymka">
    <w:name w:val="Balloon Text"/>
    <w:basedOn w:val="Normalny"/>
    <w:link w:val="TekstdymkaZnak"/>
    <w:rsid w:val="00CF28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F283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062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7B6C4-DD30-4D3E-B768-841B7E79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WZRPO</dc:creator>
  <cp:lastModifiedBy>Kamila Dziwińska</cp:lastModifiedBy>
  <cp:revision>17</cp:revision>
  <cp:lastPrinted>2017-02-15T06:58:00Z</cp:lastPrinted>
  <dcterms:created xsi:type="dcterms:W3CDTF">2018-08-30T06:52:00Z</dcterms:created>
  <dcterms:modified xsi:type="dcterms:W3CDTF">2025-12-02T12:23:00Z</dcterms:modified>
</cp:coreProperties>
</file>